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71B" w:rsidRDefault="00DC571B">
      <w:pPr>
        <w:pStyle w:val="Body"/>
        <w:jc w:val="center"/>
        <w:rPr>
          <w:sz w:val="32"/>
          <w:szCs w:val="32"/>
        </w:rPr>
      </w:pPr>
      <w:r w:rsidRPr="00DC571B">
        <w:rPr>
          <w:noProof/>
        </w:rPr>
        <w:drawing>
          <wp:inline distT="0" distB="0" distL="0" distR="0" wp14:anchorId="0E6A679F" wp14:editId="0044A97F">
            <wp:extent cx="416242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62425" cy="1095375"/>
                    </a:xfrm>
                    <a:prstGeom prst="rect">
                      <a:avLst/>
                    </a:prstGeom>
                  </pic:spPr>
                </pic:pic>
              </a:graphicData>
            </a:graphic>
          </wp:inline>
        </w:drawing>
      </w:r>
    </w:p>
    <w:p w:rsidR="00DC571B" w:rsidRDefault="00DC571B">
      <w:pPr>
        <w:pStyle w:val="Body"/>
        <w:jc w:val="center"/>
        <w:rPr>
          <w:sz w:val="32"/>
          <w:szCs w:val="32"/>
        </w:rPr>
      </w:pPr>
    </w:p>
    <w:p w:rsidR="00074692" w:rsidRDefault="00011DAF">
      <w:pPr>
        <w:pStyle w:val="Body"/>
        <w:jc w:val="center"/>
        <w:rPr>
          <w:sz w:val="32"/>
          <w:szCs w:val="32"/>
        </w:rPr>
      </w:pPr>
      <w:r>
        <w:rPr>
          <w:sz w:val="32"/>
          <w:szCs w:val="32"/>
        </w:rPr>
        <w:t>2017 Drama 4 College Research Information Sheet</w:t>
      </w:r>
    </w:p>
    <w:p w:rsidR="00074692" w:rsidRPr="00DC571B" w:rsidRDefault="00011DAF">
      <w:pPr>
        <w:pStyle w:val="Body"/>
        <w:rPr>
          <w:b/>
          <w:color w:val="00B050"/>
          <w:sz w:val="28"/>
          <w:szCs w:val="28"/>
        </w:rPr>
      </w:pPr>
      <w:r>
        <w:rPr>
          <w:sz w:val="24"/>
          <w:szCs w:val="24"/>
        </w:rPr>
        <w:t xml:space="preserve">Name of School: </w:t>
      </w:r>
      <w:r w:rsidR="00DC571B">
        <w:rPr>
          <w:sz w:val="24"/>
          <w:szCs w:val="24"/>
        </w:rPr>
        <w:t xml:space="preserve"> </w:t>
      </w:r>
      <w:r w:rsidR="00DC571B">
        <w:rPr>
          <w:b/>
          <w:color w:val="00B050"/>
          <w:sz w:val="28"/>
          <w:szCs w:val="28"/>
        </w:rPr>
        <w:t>Roosevelt University</w:t>
      </w:r>
    </w:p>
    <w:p w:rsidR="00074692" w:rsidRPr="00DC571B" w:rsidRDefault="00DC571B">
      <w:pPr>
        <w:pStyle w:val="Body"/>
        <w:rPr>
          <w:color w:val="00B050"/>
          <w:sz w:val="24"/>
          <w:szCs w:val="24"/>
        </w:rPr>
      </w:pPr>
      <w:r>
        <w:rPr>
          <w:sz w:val="24"/>
          <w:szCs w:val="24"/>
        </w:rPr>
        <w:t xml:space="preserve">Number of Students: </w:t>
      </w:r>
      <w:r>
        <w:rPr>
          <w:color w:val="00B050"/>
          <w:sz w:val="24"/>
          <w:szCs w:val="24"/>
        </w:rPr>
        <w:t>5,352 Students. 3,239 Undergraduates 2,113 Graduates</w:t>
      </w:r>
    </w:p>
    <w:p w:rsidR="00074692" w:rsidRPr="00941740" w:rsidRDefault="00DC571B">
      <w:pPr>
        <w:pStyle w:val="Body"/>
        <w:rPr>
          <w:color w:val="00B050"/>
          <w:sz w:val="24"/>
          <w:szCs w:val="24"/>
        </w:rPr>
      </w:pPr>
      <w:r>
        <w:rPr>
          <w:sz w:val="24"/>
          <w:szCs w:val="24"/>
        </w:rPr>
        <w:t xml:space="preserve">Average GPA/SAT/ACT: </w:t>
      </w:r>
      <w:r w:rsidR="00941740">
        <w:rPr>
          <w:color w:val="00B050"/>
          <w:sz w:val="24"/>
          <w:szCs w:val="24"/>
        </w:rPr>
        <w:t>3.16/1170/22</w:t>
      </w:r>
    </w:p>
    <w:p w:rsidR="00B62E0A" w:rsidRDefault="00011DAF">
      <w:pPr>
        <w:pStyle w:val="Body"/>
        <w:rPr>
          <w:sz w:val="24"/>
          <w:szCs w:val="24"/>
        </w:rPr>
      </w:pPr>
      <w:r>
        <w:rPr>
          <w:sz w:val="24"/>
          <w:szCs w:val="24"/>
        </w:rPr>
        <w:t xml:space="preserve">Demographics: </w:t>
      </w:r>
      <w:r w:rsidR="00B62E0A" w:rsidRPr="00B62E0A">
        <w:rPr>
          <w:noProof/>
        </w:rPr>
        <w:drawing>
          <wp:inline distT="0" distB="0" distL="0" distR="0" wp14:anchorId="58AF4BAE" wp14:editId="72975C9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rsidR="00B62E0A" w:rsidRPr="00B62E0A" w:rsidRDefault="00B62E0A" w:rsidP="00B62E0A">
      <w:pPr>
        <w:pStyle w:val="Body"/>
        <w:numPr>
          <w:ilvl w:val="0"/>
          <w:numId w:val="3"/>
        </w:numPr>
        <w:rPr>
          <w:color w:val="00B050"/>
          <w:sz w:val="24"/>
          <w:szCs w:val="24"/>
        </w:rPr>
      </w:pPr>
      <w:r w:rsidRPr="00B62E0A">
        <w:rPr>
          <w:color w:val="00B050"/>
          <w:sz w:val="24"/>
          <w:szCs w:val="24"/>
        </w:rPr>
        <w:lastRenderedPageBreak/>
        <w:t>45% first-generation students, adding unique culture and experiences to our student body</w:t>
      </w:r>
    </w:p>
    <w:p w:rsidR="00B62E0A" w:rsidRPr="00B62E0A" w:rsidRDefault="00B62E0A" w:rsidP="00B62E0A">
      <w:pPr>
        <w:pStyle w:val="Body"/>
        <w:numPr>
          <w:ilvl w:val="0"/>
          <w:numId w:val="3"/>
        </w:numPr>
        <w:rPr>
          <w:color w:val="00B050"/>
          <w:sz w:val="24"/>
          <w:szCs w:val="24"/>
        </w:rPr>
      </w:pPr>
      <w:r w:rsidRPr="00B62E0A">
        <w:rPr>
          <w:color w:val="00B050"/>
          <w:sz w:val="24"/>
          <w:szCs w:val="24"/>
        </w:rPr>
        <w:t>45% students of color</w:t>
      </w:r>
    </w:p>
    <w:p w:rsidR="00B62E0A" w:rsidRDefault="00B62E0A" w:rsidP="00B62E0A">
      <w:pPr>
        <w:pStyle w:val="Body"/>
        <w:numPr>
          <w:ilvl w:val="0"/>
          <w:numId w:val="3"/>
        </w:numPr>
        <w:rPr>
          <w:color w:val="00B050"/>
          <w:sz w:val="24"/>
          <w:szCs w:val="24"/>
        </w:rPr>
      </w:pPr>
      <w:r w:rsidRPr="00B62E0A">
        <w:rPr>
          <w:color w:val="00B050"/>
          <w:sz w:val="24"/>
          <w:szCs w:val="24"/>
        </w:rPr>
        <w:t>Approx. 400 international students from 73 countries and a wealth of global perspectives</w:t>
      </w:r>
    </w:p>
    <w:p w:rsidR="00B62E0A" w:rsidRDefault="00B62E0A" w:rsidP="00B62E0A">
      <w:pPr>
        <w:pStyle w:val="Body"/>
        <w:ind w:left="720"/>
        <w:rPr>
          <w:color w:val="00B050"/>
          <w:sz w:val="24"/>
          <w:szCs w:val="24"/>
        </w:rPr>
      </w:pPr>
      <w:r w:rsidRPr="00B62E0A">
        <w:rPr>
          <w:noProof/>
        </w:rPr>
        <w:drawing>
          <wp:inline distT="0" distB="0" distL="0" distR="0" wp14:anchorId="5817DF6A" wp14:editId="0FDF480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rsidR="006F2BA2" w:rsidRDefault="006F2BA2" w:rsidP="00B62E0A">
      <w:pPr>
        <w:pStyle w:val="Body"/>
        <w:ind w:left="720"/>
        <w:rPr>
          <w:color w:val="00B050"/>
          <w:sz w:val="24"/>
          <w:szCs w:val="24"/>
        </w:rPr>
      </w:pPr>
      <w:r>
        <w:rPr>
          <w:color w:val="00B050"/>
          <w:sz w:val="24"/>
          <w:szCs w:val="24"/>
        </w:rPr>
        <w:t>44.7% White</w:t>
      </w:r>
    </w:p>
    <w:p w:rsidR="006F2BA2" w:rsidRDefault="006D676F" w:rsidP="00B62E0A">
      <w:pPr>
        <w:pStyle w:val="Body"/>
        <w:ind w:left="720"/>
        <w:rPr>
          <w:color w:val="00B050"/>
          <w:sz w:val="24"/>
          <w:szCs w:val="24"/>
        </w:rPr>
      </w:pPr>
      <w:r>
        <w:rPr>
          <w:color w:val="00B050"/>
          <w:sz w:val="24"/>
          <w:szCs w:val="24"/>
        </w:rPr>
        <w:t>23.3% Hispanic/Latino</w:t>
      </w:r>
    </w:p>
    <w:p w:rsidR="006D676F" w:rsidRDefault="006D676F" w:rsidP="00B62E0A">
      <w:pPr>
        <w:pStyle w:val="Body"/>
        <w:ind w:left="720"/>
        <w:rPr>
          <w:color w:val="00B050"/>
          <w:sz w:val="24"/>
          <w:szCs w:val="24"/>
        </w:rPr>
      </w:pPr>
      <w:r>
        <w:rPr>
          <w:color w:val="00B050"/>
          <w:sz w:val="24"/>
          <w:szCs w:val="24"/>
        </w:rPr>
        <w:t>17.8% Black/African American</w:t>
      </w:r>
    </w:p>
    <w:p w:rsidR="006D676F" w:rsidRDefault="006D676F" w:rsidP="00B62E0A">
      <w:pPr>
        <w:pStyle w:val="Body"/>
        <w:ind w:left="720"/>
        <w:rPr>
          <w:color w:val="00B050"/>
          <w:sz w:val="24"/>
          <w:szCs w:val="24"/>
        </w:rPr>
      </w:pPr>
      <w:r>
        <w:rPr>
          <w:color w:val="00B050"/>
          <w:sz w:val="24"/>
          <w:szCs w:val="24"/>
        </w:rPr>
        <w:t>5% Asian</w:t>
      </w:r>
    </w:p>
    <w:p w:rsidR="006D676F" w:rsidRDefault="006D676F" w:rsidP="00B62E0A">
      <w:pPr>
        <w:pStyle w:val="Body"/>
        <w:ind w:left="720"/>
        <w:rPr>
          <w:color w:val="00B050"/>
          <w:sz w:val="24"/>
          <w:szCs w:val="24"/>
        </w:rPr>
      </w:pPr>
      <w:r>
        <w:rPr>
          <w:color w:val="00B050"/>
          <w:sz w:val="24"/>
          <w:szCs w:val="24"/>
        </w:rPr>
        <w:t xml:space="preserve">4.6% </w:t>
      </w:r>
      <w:r w:rsidR="00032896">
        <w:rPr>
          <w:color w:val="00B050"/>
          <w:sz w:val="24"/>
          <w:szCs w:val="24"/>
        </w:rPr>
        <w:t>Non-Residence Alien</w:t>
      </w:r>
    </w:p>
    <w:p w:rsidR="00032896" w:rsidRDefault="00032896" w:rsidP="00B62E0A">
      <w:pPr>
        <w:pStyle w:val="Body"/>
        <w:ind w:left="720"/>
        <w:rPr>
          <w:color w:val="00B050"/>
          <w:sz w:val="24"/>
          <w:szCs w:val="24"/>
        </w:rPr>
      </w:pPr>
      <w:r>
        <w:rPr>
          <w:color w:val="00B050"/>
          <w:sz w:val="24"/>
          <w:szCs w:val="24"/>
        </w:rPr>
        <w:t>2.7% Two or More Races</w:t>
      </w:r>
    </w:p>
    <w:p w:rsidR="00032896" w:rsidRDefault="00032896" w:rsidP="00B62E0A">
      <w:pPr>
        <w:pStyle w:val="Body"/>
        <w:ind w:left="720"/>
        <w:rPr>
          <w:color w:val="00B050"/>
          <w:sz w:val="24"/>
          <w:szCs w:val="24"/>
        </w:rPr>
      </w:pPr>
      <w:r>
        <w:rPr>
          <w:color w:val="00B050"/>
          <w:sz w:val="24"/>
          <w:szCs w:val="24"/>
        </w:rPr>
        <w:t>1.5% Ethnicity Unknown</w:t>
      </w:r>
    </w:p>
    <w:p w:rsidR="00032896" w:rsidRDefault="00032896" w:rsidP="00B62E0A">
      <w:pPr>
        <w:pStyle w:val="Body"/>
        <w:ind w:left="720"/>
        <w:rPr>
          <w:color w:val="00B050"/>
          <w:sz w:val="24"/>
          <w:szCs w:val="24"/>
        </w:rPr>
      </w:pPr>
      <w:r>
        <w:rPr>
          <w:color w:val="00B050"/>
          <w:sz w:val="24"/>
          <w:szCs w:val="24"/>
        </w:rPr>
        <w:t>0.2% American Indian or Alaska Native</w:t>
      </w:r>
    </w:p>
    <w:p w:rsidR="00011DAF" w:rsidRPr="00B62E0A" w:rsidRDefault="00011DAF" w:rsidP="00B62E0A">
      <w:pPr>
        <w:pStyle w:val="Body"/>
        <w:ind w:left="720"/>
        <w:rPr>
          <w:color w:val="00B050"/>
          <w:sz w:val="24"/>
          <w:szCs w:val="24"/>
        </w:rPr>
      </w:pPr>
      <w:r>
        <w:rPr>
          <w:color w:val="00B050"/>
          <w:sz w:val="24"/>
          <w:szCs w:val="24"/>
        </w:rPr>
        <w:t>Female: 64% Male: 36% of the Undergraduate Class</w:t>
      </w:r>
    </w:p>
    <w:p w:rsidR="001118EF" w:rsidRPr="001118EF" w:rsidRDefault="00011DAF" w:rsidP="001118EF">
      <w:pPr>
        <w:pStyle w:val="Body"/>
        <w:rPr>
          <w:sz w:val="24"/>
          <w:szCs w:val="24"/>
        </w:rPr>
      </w:pPr>
      <w:r>
        <w:rPr>
          <w:sz w:val="24"/>
          <w:szCs w:val="24"/>
        </w:rPr>
        <w:t xml:space="preserve">Tuition/Cost of Attendance (please specify per year/semester, in-state vs. out-of-state): </w:t>
      </w:r>
      <w:r w:rsidR="001118EF">
        <w:rPr>
          <w:sz w:val="24"/>
          <w:szCs w:val="24"/>
        </w:rPr>
        <w:t xml:space="preserve"> </w:t>
      </w:r>
      <w:r w:rsidR="001118EF" w:rsidRPr="001118EF">
        <w:rPr>
          <w:sz w:val="24"/>
          <w:szCs w:val="24"/>
        </w:rPr>
        <w:tab/>
      </w:r>
    </w:p>
    <w:p w:rsidR="001118EF" w:rsidRPr="001118EF" w:rsidRDefault="001118EF" w:rsidP="001118EF">
      <w:pPr>
        <w:pStyle w:val="Body"/>
        <w:rPr>
          <w:sz w:val="24"/>
          <w:szCs w:val="24"/>
        </w:rPr>
      </w:pPr>
      <w:r w:rsidRPr="001118EF">
        <w:rPr>
          <w:sz w:val="24"/>
          <w:szCs w:val="24"/>
        </w:rPr>
        <w:t>Full-Time Tuition for 2017-18</w:t>
      </w:r>
    </w:p>
    <w:p w:rsidR="001118EF" w:rsidRPr="001118EF" w:rsidRDefault="001118EF" w:rsidP="001118EF">
      <w:pPr>
        <w:pStyle w:val="Body"/>
        <w:rPr>
          <w:sz w:val="24"/>
          <w:szCs w:val="24"/>
        </w:rPr>
      </w:pPr>
      <w:r w:rsidRPr="001118EF">
        <w:rPr>
          <w:sz w:val="24"/>
          <w:szCs w:val="24"/>
        </w:rPr>
        <w:t>Undergraduate (12-18 credits per semester)</w:t>
      </w:r>
      <w:r w:rsidRPr="001118EF">
        <w:rPr>
          <w:sz w:val="24"/>
          <w:szCs w:val="24"/>
        </w:rPr>
        <w:tab/>
        <w:t>per Academic Year</w:t>
      </w:r>
    </w:p>
    <w:p w:rsidR="001118EF" w:rsidRPr="001118EF" w:rsidRDefault="001118EF" w:rsidP="001118EF">
      <w:pPr>
        <w:pStyle w:val="Body"/>
        <w:rPr>
          <w:color w:val="00B050"/>
          <w:sz w:val="24"/>
          <w:szCs w:val="24"/>
        </w:rPr>
      </w:pPr>
      <w:r w:rsidRPr="001118EF">
        <w:rPr>
          <w:color w:val="00B050"/>
          <w:sz w:val="24"/>
          <w:szCs w:val="24"/>
        </w:rPr>
        <w:t>Chicago College of Performing Arts</w:t>
      </w:r>
      <w:r w:rsidRPr="001118EF">
        <w:rPr>
          <w:color w:val="00B050"/>
          <w:sz w:val="24"/>
          <w:szCs w:val="24"/>
        </w:rPr>
        <w:tab/>
        <w:t>$36,734</w:t>
      </w:r>
    </w:p>
    <w:p w:rsidR="001118EF" w:rsidRPr="00246597" w:rsidRDefault="001118EF" w:rsidP="001118EF">
      <w:pPr>
        <w:pStyle w:val="Body"/>
        <w:rPr>
          <w:b/>
          <w:color w:val="00B050"/>
          <w:sz w:val="24"/>
          <w:szCs w:val="24"/>
        </w:rPr>
      </w:pPr>
      <w:r w:rsidRPr="00246597">
        <w:rPr>
          <w:b/>
          <w:color w:val="00B050"/>
          <w:sz w:val="24"/>
          <w:szCs w:val="24"/>
        </w:rPr>
        <w:t>Room &amp; Meal Rates for 2017-18</w:t>
      </w:r>
      <w:r w:rsidR="00246597">
        <w:rPr>
          <w:b/>
          <w:color w:val="00B050"/>
          <w:sz w:val="24"/>
          <w:szCs w:val="24"/>
        </w:rPr>
        <w:t>:</w:t>
      </w:r>
    </w:p>
    <w:p w:rsidR="001118EF" w:rsidRPr="00246597" w:rsidRDefault="001118EF" w:rsidP="001118EF">
      <w:pPr>
        <w:pStyle w:val="Body"/>
        <w:rPr>
          <w:color w:val="00B050"/>
          <w:sz w:val="24"/>
          <w:szCs w:val="24"/>
          <w:u w:val="single"/>
        </w:rPr>
      </w:pPr>
      <w:r w:rsidRPr="00246597">
        <w:rPr>
          <w:color w:val="00B050"/>
          <w:sz w:val="24"/>
          <w:szCs w:val="24"/>
          <w:u w:val="single"/>
        </w:rPr>
        <w:t>Wabash Building 6</w:t>
      </w:r>
      <w:r w:rsidRPr="00246597">
        <w:rPr>
          <w:color w:val="00B050"/>
          <w:sz w:val="24"/>
          <w:szCs w:val="24"/>
          <w:u w:val="single"/>
        </w:rPr>
        <w:tab/>
        <w:t>Academic Year Contract</w:t>
      </w:r>
      <w:r w:rsidR="00246597">
        <w:rPr>
          <w:color w:val="00B050"/>
          <w:sz w:val="24"/>
          <w:szCs w:val="24"/>
          <w:u w:val="single"/>
        </w:rPr>
        <w:t>:</w:t>
      </w:r>
    </w:p>
    <w:p w:rsidR="001118EF" w:rsidRPr="00246597" w:rsidRDefault="001118EF" w:rsidP="001118EF">
      <w:pPr>
        <w:pStyle w:val="Body"/>
        <w:rPr>
          <w:color w:val="00B050"/>
          <w:sz w:val="24"/>
          <w:szCs w:val="24"/>
        </w:rPr>
      </w:pPr>
      <w:r w:rsidRPr="00246597">
        <w:rPr>
          <w:color w:val="00B050"/>
          <w:sz w:val="24"/>
          <w:szCs w:val="24"/>
        </w:rPr>
        <w:t>Single bedroom*</w:t>
      </w:r>
      <w:r w:rsidRPr="00246597">
        <w:rPr>
          <w:color w:val="00B050"/>
          <w:sz w:val="24"/>
          <w:szCs w:val="24"/>
        </w:rPr>
        <w:tab/>
        <w:t>$12,299</w:t>
      </w:r>
    </w:p>
    <w:p w:rsidR="001118EF" w:rsidRPr="00246597" w:rsidRDefault="001118EF" w:rsidP="001118EF">
      <w:pPr>
        <w:pStyle w:val="Body"/>
        <w:rPr>
          <w:color w:val="00B050"/>
          <w:sz w:val="24"/>
          <w:szCs w:val="24"/>
        </w:rPr>
      </w:pPr>
      <w:r w:rsidRPr="00246597">
        <w:rPr>
          <w:color w:val="00B050"/>
          <w:sz w:val="24"/>
          <w:szCs w:val="24"/>
        </w:rPr>
        <w:t>Double bedroom*</w:t>
      </w:r>
      <w:r w:rsidRPr="00246597">
        <w:rPr>
          <w:color w:val="00B050"/>
          <w:sz w:val="24"/>
          <w:szCs w:val="24"/>
        </w:rPr>
        <w:tab/>
        <w:t>$9,227</w:t>
      </w:r>
    </w:p>
    <w:p w:rsidR="001118EF" w:rsidRPr="00246597" w:rsidRDefault="001118EF" w:rsidP="001118EF">
      <w:pPr>
        <w:pStyle w:val="Body"/>
        <w:rPr>
          <w:color w:val="00B050"/>
          <w:sz w:val="24"/>
          <w:szCs w:val="24"/>
        </w:rPr>
      </w:pPr>
      <w:r w:rsidRPr="00246597">
        <w:rPr>
          <w:color w:val="00B050"/>
          <w:sz w:val="24"/>
          <w:szCs w:val="24"/>
        </w:rPr>
        <w:t>Triple bedroom*</w:t>
      </w:r>
      <w:r w:rsidRPr="00246597">
        <w:rPr>
          <w:color w:val="00B050"/>
          <w:sz w:val="24"/>
          <w:szCs w:val="24"/>
        </w:rPr>
        <w:tab/>
        <w:t>$8,097</w:t>
      </w:r>
    </w:p>
    <w:p w:rsidR="001118EF" w:rsidRPr="00246597" w:rsidRDefault="001118EF" w:rsidP="001118EF">
      <w:pPr>
        <w:pStyle w:val="Body"/>
        <w:rPr>
          <w:color w:val="00B050"/>
          <w:sz w:val="24"/>
          <w:szCs w:val="24"/>
        </w:rPr>
      </w:pPr>
      <w:r w:rsidRPr="00246597">
        <w:rPr>
          <w:color w:val="00B050"/>
          <w:sz w:val="24"/>
          <w:szCs w:val="24"/>
        </w:rPr>
        <w:t>Standard meal plan</w:t>
      </w:r>
      <w:r w:rsidRPr="00246597">
        <w:rPr>
          <w:color w:val="00B050"/>
          <w:sz w:val="24"/>
          <w:szCs w:val="24"/>
        </w:rPr>
        <w:tab/>
        <w:t>$3,700</w:t>
      </w:r>
    </w:p>
    <w:p w:rsidR="001118EF" w:rsidRPr="00246597" w:rsidRDefault="001118EF" w:rsidP="001118EF">
      <w:pPr>
        <w:pStyle w:val="Body"/>
        <w:rPr>
          <w:color w:val="00B050"/>
          <w:sz w:val="24"/>
          <w:szCs w:val="24"/>
        </w:rPr>
      </w:pPr>
      <w:r w:rsidRPr="00246597">
        <w:rPr>
          <w:color w:val="00B050"/>
          <w:sz w:val="24"/>
          <w:szCs w:val="24"/>
        </w:rPr>
        <w:t xml:space="preserve">  * meal plan required</w:t>
      </w:r>
      <w:r w:rsidRPr="00246597">
        <w:rPr>
          <w:color w:val="00B050"/>
          <w:sz w:val="24"/>
          <w:szCs w:val="24"/>
        </w:rPr>
        <w:tab/>
        <w:t xml:space="preserve"> </w:t>
      </w:r>
    </w:p>
    <w:p w:rsidR="001118EF" w:rsidRPr="00246597" w:rsidRDefault="001118EF" w:rsidP="001118EF">
      <w:pPr>
        <w:pStyle w:val="Body"/>
        <w:rPr>
          <w:color w:val="00B050"/>
          <w:sz w:val="24"/>
          <w:szCs w:val="24"/>
          <w:u w:val="single"/>
        </w:rPr>
      </w:pPr>
      <w:r w:rsidRPr="00246597">
        <w:rPr>
          <w:color w:val="00B050"/>
          <w:sz w:val="24"/>
          <w:szCs w:val="24"/>
          <w:u w:val="single"/>
        </w:rPr>
        <w:t>University Center 6</w:t>
      </w:r>
      <w:r w:rsidRPr="00246597">
        <w:rPr>
          <w:color w:val="00B050"/>
          <w:sz w:val="24"/>
          <w:szCs w:val="24"/>
          <w:u w:val="single"/>
        </w:rPr>
        <w:tab/>
        <w:t>Academic Year Contract</w:t>
      </w:r>
      <w:r w:rsidR="00246597">
        <w:rPr>
          <w:color w:val="00B050"/>
          <w:sz w:val="24"/>
          <w:szCs w:val="24"/>
          <w:u w:val="single"/>
        </w:rPr>
        <w:t>:</w:t>
      </w:r>
    </w:p>
    <w:p w:rsidR="001118EF" w:rsidRPr="00246597" w:rsidRDefault="001118EF" w:rsidP="001118EF">
      <w:pPr>
        <w:pStyle w:val="Body"/>
        <w:rPr>
          <w:color w:val="00B050"/>
          <w:sz w:val="24"/>
          <w:szCs w:val="24"/>
        </w:rPr>
      </w:pPr>
      <w:r w:rsidRPr="00246597">
        <w:rPr>
          <w:color w:val="00B050"/>
          <w:sz w:val="24"/>
          <w:szCs w:val="24"/>
        </w:rPr>
        <w:t>Single bedroom in 4 bedroom apartment ("Quad 4-bedroom Apt")</w:t>
      </w:r>
      <w:r w:rsidRPr="00246597">
        <w:rPr>
          <w:color w:val="00B050"/>
          <w:sz w:val="24"/>
          <w:szCs w:val="24"/>
        </w:rPr>
        <w:tab/>
        <w:t>$13,200</w:t>
      </w:r>
    </w:p>
    <w:p w:rsidR="001118EF" w:rsidRPr="00246597" w:rsidRDefault="001118EF" w:rsidP="001118EF">
      <w:pPr>
        <w:pStyle w:val="Body"/>
        <w:rPr>
          <w:color w:val="00B050"/>
          <w:sz w:val="24"/>
          <w:szCs w:val="24"/>
        </w:rPr>
      </w:pPr>
      <w:r w:rsidRPr="00246597">
        <w:rPr>
          <w:color w:val="00B050"/>
          <w:sz w:val="24"/>
          <w:szCs w:val="24"/>
        </w:rPr>
        <w:t>Double bedroom in 2 bedroom apartment ("Quad 2-bedroom Apt")</w:t>
      </w:r>
      <w:r w:rsidRPr="00246597">
        <w:rPr>
          <w:color w:val="00B050"/>
          <w:sz w:val="24"/>
          <w:szCs w:val="24"/>
        </w:rPr>
        <w:tab/>
        <w:t>$10,794</w:t>
      </w:r>
    </w:p>
    <w:p w:rsidR="001118EF" w:rsidRPr="00246597" w:rsidRDefault="001118EF" w:rsidP="001118EF">
      <w:pPr>
        <w:pStyle w:val="Body"/>
        <w:rPr>
          <w:color w:val="00B050"/>
          <w:sz w:val="24"/>
          <w:szCs w:val="24"/>
        </w:rPr>
      </w:pPr>
      <w:r w:rsidRPr="00246597">
        <w:rPr>
          <w:color w:val="00B050"/>
          <w:sz w:val="24"/>
          <w:szCs w:val="24"/>
        </w:rPr>
        <w:t>Double bedroom in 1 bedroom suite ("Double Deluxe")*</w:t>
      </w:r>
      <w:r w:rsidRPr="00246597">
        <w:rPr>
          <w:color w:val="00B050"/>
          <w:sz w:val="24"/>
          <w:szCs w:val="24"/>
        </w:rPr>
        <w:tab/>
        <w:t>$10,242</w:t>
      </w:r>
    </w:p>
    <w:p w:rsidR="001118EF" w:rsidRPr="00246597" w:rsidRDefault="001118EF" w:rsidP="001118EF">
      <w:pPr>
        <w:pStyle w:val="Body"/>
        <w:rPr>
          <w:color w:val="00B050"/>
          <w:sz w:val="24"/>
          <w:szCs w:val="24"/>
        </w:rPr>
      </w:pPr>
      <w:r w:rsidRPr="00246597">
        <w:rPr>
          <w:color w:val="00B050"/>
          <w:sz w:val="24"/>
          <w:szCs w:val="24"/>
        </w:rPr>
        <w:t>Double bedroom in 2 bedroom suite ("Quad Semi-Suite")*</w:t>
      </w:r>
      <w:r w:rsidRPr="00246597">
        <w:rPr>
          <w:color w:val="00B050"/>
          <w:sz w:val="24"/>
          <w:szCs w:val="24"/>
        </w:rPr>
        <w:tab/>
        <w:t>$9,018</w:t>
      </w:r>
    </w:p>
    <w:p w:rsidR="001118EF" w:rsidRPr="00246597" w:rsidRDefault="001118EF" w:rsidP="001118EF">
      <w:pPr>
        <w:pStyle w:val="Body"/>
        <w:rPr>
          <w:color w:val="00B050"/>
          <w:sz w:val="24"/>
          <w:szCs w:val="24"/>
        </w:rPr>
      </w:pPr>
      <w:r w:rsidRPr="00246597">
        <w:rPr>
          <w:color w:val="00B050"/>
          <w:sz w:val="24"/>
          <w:szCs w:val="24"/>
        </w:rPr>
        <w:t>Basic meal plan</w:t>
      </w:r>
      <w:r w:rsidRPr="00246597">
        <w:rPr>
          <w:color w:val="00B050"/>
          <w:sz w:val="24"/>
          <w:szCs w:val="24"/>
        </w:rPr>
        <w:tab/>
        <w:t>$2,970</w:t>
      </w:r>
    </w:p>
    <w:p w:rsidR="00074692" w:rsidRPr="001118EF" w:rsidRDefault="001118EF" w:rsidP="001118EF">
      <w:pPr>
        <w:pStyle w:val="Body"/>
        <w:rPr>
          <w:color w:val="00B050"/>
          <w:sz w:val="24"/>
          <w:szCs w:val="24"/>
        </w:rPr>
      </w:pPr>
      <w:r w:rsidRPr="001118EF">
        <w:rPr>
          <w:sz w:val="24"/>
          <w:szCs w:val="24"/>
        </w:rPr>
        <w:t xml:space="preserve">  </w:t>
      </w:r>
      <w:r w:rsidRPr="00246597">
        <w:rPr>
          <w:color w:val="00B050"/>
          <w:sz w:val="24"/>
          <w:szCs w:val="24"/>
        </w:rPr>
        <w:t>* meal plan required</w:t>
      </w:r>
    </w:p>
    <w:p w:rsidR="00DC571B" w:rsidRPr="00011DAF" w:rsidRDefault="00011DAF">
      <w:pPr>
        <w:pStyle w:val="Body"/>
        <w:rPr>
          <w:color w:val="00B050"/>
          <w:sz w:val="24"/>
          <w:szCs w:val="24"/>
        </w:rPr>
      </w:pPr>
      <w:r>
        <w:rPr>
          <w:sz w:val="24"/>
          <w:szCs w:val="24"/>
        </w:rPr>
        <w:t xml:space="preserve">Application Deadline: </w:t>
      </w:r>
      <w:r>
        <w:rPr>
          <w:color w:val="00B050"/>
          <w:sz w:val="24"/>
          <w:szCs w:val="24"/>
        </w:rPr>
        <w:t>Rolling Admissions</w:t>
      </w:r>
    </w:p>
    <w:p w:rsidR="00074692" w:rsidRPr="00941740" w:rsidRDefault="00011DAF">
      <w:pPr>
        <w:pStyle w:val="Body"/>
        <w:rPr>
          <w:color w:val="00B050"/>
          <w:sz w:val="24"/>
          <w:szCs w:val="24"/>
        </w:rPr>
      </w:pPr>
      <w:r>
        <w:rPr>
          <w:sz w:val="24"/>
          <w:szCs w:val="24"/>
        </w:rPr>
        <w:t xml:space="preserve">Does this </w:t>
      </w:r>
      <w:r w:rsidR="00DC571B">
        <w:rPr>
          <w:sz w:val="24"/>
          <w:szCs w:val="24"/>
        </w:rPr>
        <w:t xml:space="preserve">school offer a BFA in Acting? </w:t>
      </w:r>
      <w:r w:rsidR="00941740">
        <w:rPr>
          <w:color w:val="00B050"/>
          <w:sz w:val="24"/>
          <w:szCs w:val="24"/>
        </w:rPr>
        <w:t>Yes!</w:t>
      </w:r>
    </w:p>
    <w:p w:rsidR="00B55A16" w:rsidRPr="00B55A16" w:rsidRDefault="00011DAF" w:rsidP="00B55A16">
      <w:pPr>
        <w:pStyle w:val="Body"/>
        <w:rPr>
          <w:sz w:val="24"/>
          <w:szCs w:val="24"/>
        </w:rPr>
      </w:pPr>
      <w:r>
        <w:rPr>
          <w:sz w:val="24"/>
          <w:szCs w:val="24"/>
        </w:rPr>
        <w:t>If so, what are</w:t>
      </w:r>
      <w:r w:rsidR="00DC571B">
        <w:rPr>
          <w:sz w:val="24"/>
          <w:szCs w:val="24"/>
        </w:rPr>
        <w:t xml:space="preserve"> the audition requirements? </w:t>
      </w:r>
    </w:p>
    <w:p w:rsidR="00246597" w:rsidRPr="00246597" w:rsidRDefault="00246597" w:rsidP="00246597">
      <w:pPr>
        <w:pStyle w:val="Body"/>
        <w:rPr>
          <w:b/>
          <w:color w:val="00B050"/>
          <w:sz w:val="24"/>
          <w:szCs w:val="24"/>
        </w:rPr>
      </w:pPr>
      <w:r w:rsidRPr="00246597">
        <w:rPr>
          <w:b/>
          <w:color w:val="00B050"/>
          <w:sz w:val="24"/>
          <w:szCs w:val="24"/>
        </w:rPr>
        <w:t>AUDITION REQUIREMENTS:</w:t>
      </w:r>
    </w:p>
    <w:p w:rsidR="00074692" w:rsidRPr="00246597" w:rsidRDefault="00246597" w:rsidP="00246597">
      <w:pPr>
        <w:pStyle w:val="Body"/>
        <w:rPr>
          <w:color w:val="00B050"/>
          <w:sz w:val="24"/>
          <w:szCs w:val="24"/>
        </w:rPr>
      </w:pPr>
      <w:r w:rsidRPr="00246597">
        <w:rPr>
          <w:color w:val="00B050"/>
          <w:sz w:val="24"/>
          <w:szCs w:val="24"/>
        </w:rPr>
        <w:t>Audition (10 min): Two contrasting monologues from contemporary plays (one comedic, one dramatic). Each monologue should be no longer than two minutes. Characters should be close to your age. If you choose an ethnic piece, the contrasting piece should be ethnically non-specific. Monologues should be performed from memory.</w:t>
      </w:r>
    </w:p>
    <w:p w:rsidR="00074692" w:rsidRPr="00941740" w:rsidRDefault="00011DAF">
      <w:pPr>
        <w:pStyle w:val="Body"/>
        <w:rPr>
          <w:color w:val="00B050"/>
          <w:sz w:val="24"/>
          <w:szCs w:val="24"/>
        </w:rPr>
      </w:pPr>
      <w:r>
        <w:rPr>
          <w:sz w:val="24"/>
          <w:szCs w:val="24"/>
        </w:rPr>
        <w:t>How many students are admitted into the B</w:t>
      </w:r>
      <w:r w:rsidR="00DC571B">
        <w:rPr>
          <w:sz w:val="24"/>
          <w:szCs w:val="24"/>
        </w:rPr>
        <w:t xml:space="preserve">FA acting program each year? </w:t>
      </w:r>
      <w:proofErr w:type="gramStart"/>
      <w:r w:rsidR="00972F61">
        <w:rPr>
          <w:color w:val="00B050"/>
          <w:sz w:val="24"/>
          <w:szCs w:val="24"/>
        </w:rPr>
        <w:t>idk</w:t>
      </w:r>
      <w:proofErr w:type="gramEnd"/>
    </w:p>
    <w:p w:rsidR="00074692" w:rsidRDefault="00011DAF">
      <w:pPr>
        <w:pStyle w:val="Body"/>
        <w:rPr>
          <w:sz w:val="24"/>
          <w:szCs w:val="24"/>
        </w:rPr>
      </w:pPr>
      <w:r>
        <w:rPr>
          <w:sz w:val="24"/>
          <w:szCs w:val="24"/>
        </w:rPr>
        <w:t>Does this school off</w:t>
      </w:r>
      <w:r w:rsidR="00DC571B">
        <w:rPr>
          <w:sz w:val="24"/>
          <w:szCs w:val="24"/>
        </w:rPr>
        <w:t>er a BFA in Musical Theater?</w:t>
      </w:r>
      <w:r w:rsidR="00941740">
        <w:rPr>
          <w:sz w:val="24"/>
          <w:szCs w:val="24"/>
        </w:rPr>
        <w:t xml:space="preserve"> </w:t>
      </w:r>
      <w:r w:rsidR="00941740">
        <w:rPr>
          <w:color w:val="00B050"/>
          <w:sz w:val="24"/>
          <w:szCs w:val="24"/>
        </w:rPr>
        <w:t>Yes!</w:t>
      </w:r>
      <w:r w:rsidR="00DC571B">
        <w:rPr>
          <w:sz w:val="24"/>
          <w:szCs w:val="24"/>
        </w:rPr>
        <w:t xml:space="preserve"> </w:t>
      </w:r>
      <w:r w:rsidR="00B55A16">
        <w:rPr>
          <w:color w:val="00B050"/>
          <w:sz w:val="24"/>
          <w:szCs w:val="24"/>
        </w:rPr>
        <w:t>They also have a BFA in Musical Theatre Dance Concentration!</w:t>
      </w:r>
      <w:r>
        <w:rPr>
          <w:sz w:val="24"/>
          <w:szCs w:val="24"/>
        </w:rPr>
        <w:t xml:space="preserve"> </w:t>
      </w:r>
    </w:p>
    <w:p w:rsidR="00B55A16" w:rsidRDefault="00011DAF" w:rsidP="00B55A16">
      <w:pPr>
        <w:pStyle w:val="Body"/>
        <w:rPr>
          <w:sz w:val="24"/>
          <w:szCs w:val="24"/>
        </w:rPr>
      </w:pPr>
      <w:r>
        <w:rPr>
          <w:sz w:val="24"/>
          <w:szCs w:val="24"/>
        </w:rPr>
        <w:t>If so, what are the audition requirements?</w:t>
      </w:r>
      <w:r w:rsidR="00B55A16">
        <w:rPr>
          <w:sz w:val="24"/>
          <w:szCs w:val="24"/>
        </w:rPr>
        <w:t xml:space="preserve"> </w:t>
      </w:r>
    </w:p>
    <w:p w:rsidR="00B55A16" w:rsidRPr="00B55A16" w:rsidRDefault="00B55A16" w:rsidP="00B55A16">
      <w:pPr>
        <w:pStyle w:val="Body"/>
        <w:rPr>
          <w:b/>
          <w:color w:val="00B050"/>
          <w:sz w:val="24"/>
          <w:szCs w:val="24"/>
        </w:rPr>
      </w:pPr>
      <w:r w:rsidRPr="00B55A16">
        <w:rPr>
          <w:b/>
          <w:color w:val="00B050"/>
          <w:sz w:val="24"/>
          <w:szCs w:val="24"/>
        </w:rPr>
        <w:t>AUDITION REQUIREMENTS</w:t>
      </w:r>
      <w:r>
        <w:rPr>
          <w:b/>
          <w:color w:val="00B050"/>
          <w:sz w:val="24"/>
          <w:szCs w:val="24"/>
        </w:rPr>
        <w:t>:</w:t>
      </w:r>
    </w:p>
    <w:p w:rsidR="00B55A16" w:rsidRPr="00B55A16" w:rsidRDefault="00B55A16" w:rsidP="00B55A16">
      <w:pPr>
        <w:pStyle w:val="Body"/>
        <w:rPr>
          <w:color w:val="00B050"/>
          <w:sz w:val="24"/>
          <w:szCs w:val="24"/>
        </w:rPr>
      </w:pPr>
      <w:r w:rsidRPr="00B55A16">
        <w:rPr>
          <w:color w:val="00B050"/>
          <w:sz w:val="24"/>
          <w:szCs w:val="24"/>
        </w:rPr>
        <w:t>Audition (10-15 min):  Two contrasting monologues from contemporary plays (one comedic, one dramatic).  Each monologue should be no longer than two minutes.  Please note that in most cases, we may only ask you to perform one monologue.  Whether you perform one or two monologues is no indication of our admissions decision.  In addition, please prepare 32 bars each of one ballad and one up-tempo song from the standard musical theatre repertoire.  Do not bring more than 32 bars for each.  Characters should be close to your age.  All pieces should be performed from memory.  All Musical Theatre applicants will begin their audition with a short vocal evaluation/warm-up.</w:t>
      </w:r>
    </w:p>
    <w:p w:rsidR="00B55A16" w:rsidRPr="00B55A16" w:rsidRDefault="00B55A16" w:rsidP="00B55A16">
      <w:pPr>
        <w:pStyle w:val="Body"/>
        <w:rPr>
          <w:color w:val="00B050"/>
          <w:sz w:val="24"/>
          <w:szCs w:val="24"/>
        </w:rPr>
      </w:pPr>
      <w:r w:rsidRPr="00B55A16">
        <w:rPr>
          <w:color w:val="00B050"/>
          <w:sz w:val="24"/>
          <w:szCs w:val="24"/>
        </w:rPr>
        <w:t>*You must sing with recorded accompaniment.  Please bring this recorded accompaniment with you on a mobile device such as a phone or mp3 player.  We will provide a speaker and auxiliary input cable to plug your device into a speaker.  Recordings should not contain any lead vocals.</w:t>
      </w:r>
    </w:p>
    <w:p w:rsidR="00074692" w:rsidRPr="00B55A16" w:rsidRDefault="00B55A16" w:rsidP="00B55A16">
      <w:pPr>
        <w:pStyle w:val="Body"/>
        <w:rPr>
          <w:color w:val="00B050"/>
          <w:sz w:val="24"/>
          <w:szCs w:val="24"/>
        </w:rPr>
      </w:pPr>
      <w:r w:rsidRPr="00B55A16">
        <w:rPr>
          <w:color w:val="00B050"/>
          <w:sz w:val="24"/>
          <w:szCs w:val="24"/>
        </w:rPr>
        <w:t>Dance Call (1 hour):  The dance call will consist of learning a dance in the jazz-style as a large group and then performing this dance sequence in progressively smaller groups. Please be sure</w:t>
      </w:r>
      <w:r>
        <w:rPr>
          <w:color w:val="00B050"/>
          <w:sz w:val="24"/>
          <w:szCs w:val="24"/>
        </w:rPr>
        <w:t xml:space="preserve"> </w:t>
      </w:r>
      <w:r w:rsidRPr="00B55A16">
        <w:rPr>
          <w:color w:val="00B050"/>
          <w:sz w:val="24"/>
          <w:szCs w:val="24"/>
        </w:rPr>
        <w:t>to bring ballet flats, jazz shoes, and hard soled character shoes (men)/heeled character shoes (women).  Clothing should be form-fitting while allowing for freedom of movement.</w:t>
      </w:r>
    </w:p>
    <w:p w:rsidR="00074692" w:rsidRDefault="00011DAF">
      <w:pPr>
        <w:pStyle w:val="Body"/>
        <w:rPr>
          <w:sz w:val="24"/>
          <w:szCs w:val="24"/>
        </w:rPr>
      </w:pPr>
      <w:r>
        <w:rPr>
          <w:sz w:val="24"/>
          <w:szCs w:val="24"/>
        </w:rPr>
        <w:t xml:space="preserve">How many students are admitted into the BFA musical theater program each year? </w:t>
      </w:r>
    </w:p>
    <w:p w:rsidR="00074692" w:rsidRPr="00B55A16" w:rsidRDefault="00011DAF">
      <w:pPr>
        <w:pStyle w:val="Body"/>
        <w:rPr>
          <w:color w:val="00B050"/>
          <w:sz w:val="24"/>
          <w:szCs w:val="24"/>
        </w:rPr>
      </w:pPr>
      <w:r>
        <w:rPr>
          <w:sz w:val="24"/>
          <w:szCs w:val="24"/>
        </w:rPr>
        <w:t>Will you require an accompaniment track?</w:t>
      </w:r>
      <w:r w:rsidR="00B55A16">
        <w:rPr>
          <w:sz w:val="24"/>
          <w:szCs w:val="24"/>
        </w:rPr>
        <w:t xml:space="preserve"> </w:t>
      </w:r>
      <w:r w:rsidR="00B55A16">
        <w:rPr>
          <w:color w:val="00B050"/>
          <w:sz w:val="24"/>
          <w:szCs w:val="24"/>
        </w:rPr>
        <w:t>Yes!</w:t>
      </w:r>
    </w:p>
    <w:p w:rsidR="00074692" w:rsidRPr="00360EAD" w:rsidRDefault="00011DAF">
      <w:pPr>
        <w:pStyle w:val="Body"/>
        <w:rPr>
          <w:color w:val="00B050"/>
          <w:sz w:val="24"/>
          <w:szCs w:val="24"/>
        </w:rPr>
      </w:pPr>
      <w:r>
        <w:rPr>
          <w:sz w:val="24"/>
          <w:szCs w:val="24"/>
        </w:rPr>
        <w:t>Does this school require</w:t>
      </w:r>
      <w:r w:rsidR="00DC571B">
        <w:rPr>
          <w:sz w:val="24"/>
          <w:szCs w:val="24"/>
        </w:rPr>
        <w:t xml:space="preserve"> a pre-screen audition video? </w:t>
      </w:r>
      <w:r w:rsidR="00360EAD">
        <w:rPr>
          <w:color w:val="00B050"/>
          <w:sz w:val="24"/>
          <w:szCs w:val="24"/>
        </w:rPr>
        <w:t>No!</w:t>
      </w:r>
      <w:r w:rsidR="00B55A16">
        <w:rPr>
          <w:color w:val="00B050"/>
          <w:sz w:val="24"/>
          <w:szCs w:val="24"/>
        </w:rPr>
        <w:t xml:space="preserve"> You have to audition in person.</w:t>
      </w:r>
    </w:p>
    <w:p w:rsidR="00074692" w:rsidRPr="00360EAD" w:rsidRDefault="00011DAF">
      <w:pPr>
        <w:pStyle w:val="Body"/>
        <w:rPr>
          <w:color w:val="00B050"/>
          <w:sz w:val="24"/>
          <w:szCs w:val="24"/>
        </w:rPr>
      </w:pPr>
      <w:r>
        <w:rPr>
          <w:sz w:val="24"/>
          <w:szCs w:val="24"/>
        </w:rPr>
        <w:t xml:space="preserve">What is the pre-screen due date? </w:t>
      </w:r>
      <w:r w:rsidR="00360EAD">
        <w:rPr>
          <w:color w:val="00B050"/>
          <w:sz w:val="24"/>
          <w:szCs w:val="24"/>
        </w:rPr>
        <w:t>There isn’t one.</w:t>
      </w:r>
    </w:p>
    <w:p w:rsidR="00074692" w:rsidRPr="00360EAD" w:rsidRDefault="00011DAF">
      <w:pPr>
        <w:pStyle w:val="Body"/>
        <w:rPr>
          <w:color w:val="00B050"/>
          <w:sz w:val="24"/>
          <w:szCs w:val="24"/>
        </w:rPr>
      </w:pPr>
      <w:r>
        <w:rPr>
          <w:sz w:val="24"/>
          <w:szCs w:val="24"/>
        </w:rPr>
        <w:t>What are the pre-screen requirements?</w:t>
      </w:r>
      <w:r w:rsidR="00360EAD">
        <w:rPr>
          <w:sz w:val="24"/>
          <w:szCs w:val="24"/>
        </w:rPr>
        <w:t xml:space="preserve"> </w:t>
      </w:r>
      <w:r w:rsidR="00360EAD">
        <w:rPr>
          <w:color w:val="00B050"/>
          <w:sz w:val="24"/>
          <w:szCs w:val="24"/>
        </w:rPr>
        <w:t>None.</w:t>
      </w:r>
    </w:p>
    <w:p w:rsidR="00074692" w:rsidRPr="00360EAD" w:rsidRDefault="00011DAF">
      <w:pPr>
        <w:pStyle w:val="Body"/>
        <w:rPr>
          <w:color w:val="00B050"/>
          <w:sz w:val="24"/>
          <w:szCs w:val="24"/>
        </w:rPr>
      </w:pPr>
      <w:r>
        <w:rPr>
          <w:sz w:val="24"/>
          <w:szCs w:val="24"/>
        </w:rPr>
        <w:t>Will this school be h</w:t>
      </w:r>
      <w:r w:rsidR="00DC571B">
        <w:rPr>
          <w:sz w:val="24"/>
          <w:szCs w:val="24"/>
        </w:rPr>
        <w:t xml:space="preserve">olding auditions at </w:t>
      </w:r>
      <w:proofErr w:type="spellStart"/>
      <w:r w:rsidR="00DC571B">
        <w:rPr>
          <w:sz w:val="24"/>
          <w:szCs w:val="24"/>
        </w:rPr>
        <w:t>Unifieds</w:t>
      </w:r>
      <w:proofErr w:type="spellEnd"/>
      <w:r w:rsidR="00DC571B">
        <w:rPr>
          <w:sz w:val="24"/>
          <w:szCs w:val="24"/>
        </w:rPr>
        <w:t xml:space="preserve">? </w:t>
      </w:r>
      <w:r w:rsidR="00360EAD">
        <w:rPr>
          <w:color w:val="00B050"/>
          <w:sz w:val="24"/>
          <w:szCs w:val="24"/>
        </w:rPr>
        <w:t>Yes!</w:t>
      </w:r>
    </w:p>
    <w:p w:rsidR="00DC571B" w:rsidRDefault="00011DAF">
      <w:pPr>
        <w:pStyle w:val="Body"/>
        <w:rPr>
          <w:sz w:val="24"/>
          <w:szCs w:val="24"/>
        </w:rPr>
      </w:pPr>
      <w:r>
        <w:rPr>
          <w:sz w:val="24"/>
          <w:szCs w:val="24"/>
        </w:rPr>
        <w:t xml:space="preserve">Does this school also offer an MFA program? </w:t>
      </w:r>
    </w:p>
    <w:p w:rsidR="00DE1B46" w:rsidRDefault="00DE1B46">
      <w:pPr>
        <w:pStyle w:val="Body"/>
        <w:rPr>
          <w:color w:val="00B050"/>
          <w:sz w:val="24"/>
          <w:szCs w:val="24"/>
        </w:rPr>
      </w:pPr>
      <w:r>
        <w:rPr>
          <w:color w:val="00B050"/>
          <w:sz w:val="24"/>
          <w:szCs w:val="24"/>
        </w:rPr>
        <w:t>They do not have an MFA in acting, but they do have...</w:t>
      </w:r>
    </w:p>
    <w:p w:rsidR="00DE1B46" w:rsidRDefault="00DE1B46" w:rsidP="00DE1B46">
      <w:pPr>
        <w:pStyle w:val="Body"/>
        <w:numPr>
          <w:ilvl w:val="0"/>
          <w:numId w:val="2"/>
        </w:numPr>
        <w:rPr>
          <w:color w:val="00B050"/>
          <w:sz w:val="24"/>
          <w:szCs w:val="24"/>
        </w:rPr>
      </w:pPr>
      <w:r>
        <w:rPr>
          <w:color w:val="00B050"/>
          <w:sz w:val="24"/>
          <w:szCs w:val="24"/>
        </w:rPr>
        <w:t>Creative Writing, MFA</w:t>
      </w:r>
    </w:p>
    <w:p w:rsidR="00DE1B46" w:rsidRDefault="00DE1B46" w:rsidP="00DE1B46">
      <w:pPr>
        <w:pStyle w:val="Body"/>
        <w:numPr>
          <w:ilvl w:val="0"/>
          <w:numId w:val="2"/>
        </w:numPr>
        <w:rPr>
          <w:color w:val="00B050"/>
          <w:sz w:val="24"/>
          <w:szCs w:val="24"/>
        </w:rPr>
      </w:pPr>
      <w:r>
        <w:rPr>
          <w:color w:val="00B050"/>
          <w:sz w:val="24"/>
          <w:szCs w:val="24"/>
        </w:rPr>
        <w:t>Theatre Directing, MA</w:t>
      </w:r>
    </w:p>
    <w:p w:rsidR="00DE1B46" w:rsidRDefault="00DE1B46" w:rsidP="00DE1B46">
      <w:pPr>
        <w:pStyle w:val="Body"/>
        <w:numPr>
          <w:ilvl w:val="0"/>
          <w:numId w:val="2"/>
        </w:numPr>
        <w:rPr>
          <w:color w:val="00B050"/>
          <w:sz w:val="24"/>
          <w:szCs w:val="24"/>
        </w:rPr>
      </w:pPr>
      <w:r>
        <w:rPr>
          <w:color w:val="00B050"/>
          <w:sz w:val="24"/>
          <w:szCs w:val="24"/>
        </w:rPr>
        <w:t>Voice, MM</w:t>
      </w:r>
    </w:p>
    <w:p w:rsidR="00DE1B46" w:rsidRDefault="00DE1B46" w:rsidP="00DE1B46">
      <w:pPr>
        <w:pStyle w:val="Body"/>
        <w:numPr>
          <w:ilvl w:val="0"/>
          <w:numId w:val="2"/>
        </w:numPr>
        <w:rPr>
          <w:color w:val="00B050"/>
          <w:sz w:val="24"/>
          <w:szCs w:val="24"/>
        </w:rPr>
      </w:pPr>
      <w:r>
        <w:rPr>
          <w:color w:val="00B050"/>
          <w:sz w:val="24"/>
          <w:szCs w:val="24"/>
        </w:rPr>
        <w:t>Performing Arts Administration, MA</w:t>
      </w:r>
    </w:p>
    <w:p w:rsidR="00DE1B46" w:rsidRDefault="00DE1B46" w:rsidP="00DE1B46">
      <w:pPr>
        <w:pStyle w:val="Body"/>
        <w:numPr>
          <w:ilvl w:val="0"/>
          <w:numId w:val="2"/>
        </w:numPr>
        <w:rPr>
          <w:color w:val="00B050"/>
          <w:sz w:val="24"/>
          <w:szCs w:val="24"/>
        </w:rPr>
      </w:pPr>
      <w:r>
        <w:rPr>
          <w:color w:val="00B050"/>
          <w:sz w:val="24"/>
          <w:szCs w:val="24"/>
        </w:rPr>
        <w:t>Music Composition, MM</w:t>
      </w:r>
    </w:p>
    <w:p w:rsidR="00DE1B46" w:rsidRDefault="00DE1B46" w:rsidP="00DE1B46">
      <w:pPr>
        <w:pStyle w:val="Body"/>
        <w:numPr>
          <w:ilvl w:val="0"/>
          <w:numId w:val="2"/>
        </w:numPr>
        <w:rPr>
          <w:color w:val="00B050"/>
          <w:sz w:val="24"/>
          <w:szCs w:val="24"/>
        </w:rPr>
      </w:pPr>
      <w:r>
        <w:rPr>
          <w:color w:val="00B050"/>
          <w:sz w:val="24"/>
          <w:szCs w:val="24"/>
        </w:rPr>
        <w:t xml:space="preserve">Piano Performance, MM </w:t>
      </w:r>
    </w:p>
    <w:p w:rsidR="00DE1B46" w:rsidRPr="00DE1B46" w:rsidRDefault="00DE1B46">
      <w:pPr>
        <w:pStyle w:val="Body"/>
        <w:rPr>
          <w:color w:val="00B050"/>
          <w:sz w:val="24"/>
          <w:szCs w:val="24"/>
        </w:rPr>
      </w:pPr>
    </w:p>
    <w:p w:rsidR="00074692" w:rsidRDefault="00011DAF">
      <w:pPr>
        <w:pStyle w:val="Body"/>
        <w:rPr>
          <w:color w:val="92D050"/>
          <w:sz w:val="24"/>
          <w:szCs w:val="24"/>
        </w:rPr>
      </w:pPr>
      <w:r>
        <w:rPr>
          <w:sz w:val="24"/>
          <w:szCs w:val="24"/>
        </w:rPr>
        <w:t>If this school offers a BFA program, do they make cuts/have a “</w:t>
      </w:r>
      <w:r>
        <w:rPr>
          <w:sz w:val="24"/>
          <w:szCs w:val="24"/>
          <w:lang w:val="fr-FR"/>
        </w:rPr>
        <w:t>re-audition</w:t>
      </w:r>
      <w:r>
        <w:rPr>
          <w:sz w:val="24"/>
          <w:szCs w:val="24"/>
        </w:rPr>
        <w:t>” po</w:t>
      </w:r>
      <w:r w:rsidR="00DE1B46">
        <w:rPr>
          <w:sz w:val="24"/>
          <w:szCs w:val="24"/>
        </w:rPr>
        <w:t xml:space="preserve">licy?  If so, please discuss. </w:t>
      </w:r>
    </w:p>
    <w:p w:rsidR="00A546F6" w:rsidRPr="00A546F6" w:rsidRDefault="00A546F6">
      <w:pPr>
        <w:pStyle w:val="Body"/>
        <w:rPr>
          <w:color w:val="92D050"/>
          <w:sz w:val="24"/>
          <w:szCs w:val="24"/>
        </w:rPr>
      </w:pPr>
      <w:r>
        <w:rPr>
          <w:color w:val="92D050"/>
          <w:sz w:val="24"/>
          <w:szCs w:val="24"/>
        </w:rPr>
        <w:t>No</w:t>
      </w:r>
    </w:p>
    <w:p w:rsidR="00074692" w:rsidRDefault="00074692">
      <w:pPr>
        <w:pStyle w:val="Body"/>
        <w:rPr>
          <w:sz w:val="24"/>
          <w:szCs w:val="24"/>
        </w:rPr>
      </w:pPr>
    </w:p>
    <w:p w:rsidR="00074692" w:rsidRDefault="00074692">
      <w:pPr>
        <w:pStyle w:val="Body"/>
        <w:rPr>
          <w:sz w:val="24"/>
          <w:szCs w:val="24"/>
        </w:rPr>
      </w:pPr>
    </w:p>
    <w:p w:rsidR="00074692" w:rsidRDefault="00011DAF">
      <w:pPr>
        <w:pStyle w:val="Body"/>
        <w:rPr>
          <w:sz w:val="24"/>
          <w:szCs w:val="24"/>
        </w:rPr>
      </w:pPr>
      <w:r>
        <w:rPr>
          <w:sz w:val="24"/>
          <w:szCs w:val="24"/>
        </w:rPr>
        <w:t xml:space="preserve">Please discuss the highlights of the training methods offered by this school, including acting, voice, movement and dance techniques that appear to be central to this school’s training.  </w:t>
      </w:r>
    </w:p>
    <w:p w:rsidR="00941740" w:rsidRPr="00941740" w:rsidRDefault="00941740">
      <w:pPr>
        <w:pStyle w:val="Body"/>
        <w:rPr>
          <w:color w:val="00B050"/>
          <w:sz w:val="24"/>
          <w:szCs w:val="24"/>
        </w:rPr>
      </w:pPr>
      <w:r w:rsidRPr="00941740">
        <w:rPr>
          <w:color w:val="00B050"/>
          <w:sz w:val="24"/>
          <w:szCs w:val="24"/>
        </w:rPr>
        <w:t>The BFA in Acting is a pre-professional degree program designed to develop a strong foundation in the skills required for a career as an actor on stage, and in film and television. The acting program provides students with intensive training in several techniques including Stanislavski-based work, Viewpoints, period styles, on-camera technique, circus arts, stage combat, and Linklater voice and body technique. Acting majors also receive training in dance and voice lessons as part of their curriculum. Along with opportunities to perform in mainstage and black</w:t>
      </w:r>
      <w:r w:rsidR="00DE1B46">
        <w:rPr>
          <w:color w:val="00B050"/>
          <w:sz w:val="24"/>
          <w:szCs w:val="24"/>
        </w:rPr>
        <w:t xml:space="preserve"> </w:t>
      </w:r>
      <w:r w:rsidRPr="00941740">
        <w:rPr>
          <w:color w:val="00B050"/>
          <w:sz w:val="24"/>
          <w:szCs w:val="24"/>
        </w:rPr>
        <w:t>box productions, acting majors also have the opportunity to intern at some of Chicago’s most prestigious theatres including Chicago Shakespeare Theater, Steppenwolf Theater Company and Goodman Theatre, and dozens of smaller Chicago theatres.</w:t>
      </w:r>
    </w:p>
    <w:p w:rsidR="00074692" w:rsidRDefault="00074692">
      <w:pPr>
        <w:pStyle w:val="Default"/>
        <w:rPr>
          <w:rFonts w:ascii="Arial" w:eastAsia="Arial" w:hAnsi="Arial" w:cs="Arial"/>
          <w:sz w:val="24"/>
          <w:szCs w:val="24"/>
          <w:shd w:val="clear" w:color="auto" w:fill="FFFFFF"/>
        </w:rPr>
      </w:pPr>
    </w:p>
    <w:p w:rsidR="00074692" w:rsidRDefault="00074692">
      <w:pPr>
        <w:pStyle w:val="Body"/>
        <w:rPr>
          <w:sz w:val="24"/>
          <w:szCs w:val="24"/>
        </w:rPr>
      </w:pPr>
    </w:p>
    <w:p w:rsidR="00074692" w:rsidRDefault="00011DAF">
      <w:pPr>
        <w:pStyle w:val="Body"/>
        <w:rPr>
          <w:sz w:val="24"/>
          <w:szCs w:val="24"/>
        </w:rPr>
      </w:pPr>
      <w:r>
        <w:rPr>
          <w:sz w:val="24"/>
          <w:szCs w:val="24"/>
        </w:rPr>
        <w:t>Please provide any other information you feel may be useful for a student considering this school.</w:t>
      </w:r>
    </w:p>
    <w:p w:rsidR="00B55A16" w:rsidRPr="00B55A16" w:rsidRDefault="00B55A16" w:rsidP="00B55A16">
      <w:pPr>
        <w:pStyle w:val="Body"/>
        <w:rPr>
          <w:b/>
          <w:color w:val="00B050"/>
          <w:sz w:val="24"/>
          <w:szCs w:val="24"/>
        </w:rPr>
      </w:pPr>
      <w:r w:rsidRPr="00B55A16">
        <w:rPr>
          <w:b/>
          <w:color w:val="00B050"/>
          <w:sz w:val="24"/>
          <w:szCs w:val="24"/>
        </w:rPr>
        <w:t>MUSICAL THEATRE DANCE CONCENTRATION, BFA</w:t>
      </w:r>
    </w:p>
    <w:p w:rsidR="00B55A16" w:rsidRDefault="00B55A16" w:rsidP="00B55A16">
      <w:pPr>
        <w:pStyle w:val="Body"/>
        <w:rPr>
          <w:color w:val="00B050"/>
          <w:sz w:val="24"/>
          <w:szCs w:val="24"/>
        </w:rPr>
      </w:pPr>
      <w:r w:rsidRPr="00B55A16">
        <w:rPr>
          <w:color w:val="00B050"/>
          <w:sz w:val="24"/>
          <w:szCs w:val="24"/>
        </w:rPr>
        <w:t>The BFA in Musical Theatre Dance Concentration is a pre-professional degree program designed to develop a strong foundation in the skills required for a career as a musical theatre performer, focusing particularly on the discipline of dance.  The program is a unique blend of Musical Theatre disciplines for the dancer with training in acting, voice and intensive dance studies in Ballet, Jazz, Modern, Tap and Musical Theatre Dance styles.  Students in the Dance Concentration will receive specialized training in dance pedagogy, kinesiology, and injury prevention.  Dance Concentration students are eligible for casting in musical productions on the mainstage as well as our black</w:t>
      </w:r>
      <w:r w:rsidR="00F02ACA">
        <w:rPr>
          <w:color w:val="00B050"/>
          <w:sz w:val="24"/>
          <w:szCs w:val="24"/>
        </w:rPr>
        <w:t xml:space="preserve"> </w:t>
      </w:r>
      <w:r w:rsidRPr="00B55A16">
        <w:rPr>
          <w:color w:val="00B050"/>
          <w:sz w:val="24"/>
          <w:szCs w:val="24"/>
        </w:rPr>
        <w:t>box productions.</w:t>
      </w:r>
    </w:p>
    <w:p w:rsidR="00F02ACA" w:rsidRPr="00F02ACA" w:rsidRDefault="00F02ACA" w:rsidP="00B55A16">
      <w:pPr>
        <w:pStyle w:val="Body"/>
        <w:rPr>
          <w:b/>
          <w:color w:val="00B050"/>
          <w:sz w:val="24"/>
          <w:szCs w:val="24"/>
        </w:rPr>
      </w:pPr>
      <w:r>
        <w:rPr>
          <w:b/>
          <w:color w:val="00B050"/>
          <w:sz w:val="24"/>
          <w:szCs w:val="24"/>
        </w:rPr>
        <w:t>MUSICAL THEATRE, BFA</w:t>
      </w:r>
    </w:p>
    <w:p w:rsidR="00B55A16" w:rsidRDefault="00B55A16" w:rsidP="00B55A16">
      <w:pPr>
        <w:pStyle w:val="Body"/>
        <w:rPr>
          <w:color w:val="00B050"/>
          <w:sz w:val="24"/>
          <w:szCs w:val="24"/>
        </w:rPr>
      </w:pPr>
      <w:r w:rsidRPr="00B55A16">
        <w:rPr>
          <w:color w:val="00B050"/>
          <w:sz w:val="24"/>
          <w:szCs w:val="24"/>
        </w:rPr>
        <w:t xml:space="preserve">The BFA in Musical Theatre is a pre-professional degree program designed to develop a strong foundation in the skills required for a career as a musical theatre performer, focusing particularly on vocal performance and acting technique.  The program blends intensive musical training including music theory, piano skills, and weekly voice lessons with a high level of acting coursework in Linklater technique, scene study, and period styles.  Students also receive extensive training in ballet, jazz, modern, </w:t>
      </w:r>
      <w:r w:rsidR="00F02ACA">
        <w:rPr>
          <w:color w:val="00B050"/>
          <w:sz w:val="24"/>
          <w:szCs w:val="24"/>
        </w:rPr>
        <w:t xml:space="preserve">tap, and musical theatre dance </w:t>
      </w:r>
      <w:r w:rsidRPr="00B55A16">
        <w:rPr>
          <w:color w:val="00B050"/>
          <w:sz w:val="24"/>
          <w:szCs w:val="24"/>
        </w:rPr>
        <w:t>styles.  Musical Theatre majors are eligible for casting in musical productions and plays on the mainstage as well as our black</w:t>
      </w:r>
      <w:r w:rsidR="00F02ACA">
        <w:rPr>
          <w:color w:val="00B050"/>
          <w:sz w:val="24"/>
          <w:szCs w:val="24"/>
        </w:rPr>
        <w:t xml:space="preserve"> </w:t>
      </w:r>
      <w:r w:rsidRPr="00B55A16">
        <w:rPr>
          <w:color w:val="00B050"/>
          <w:sz w:val="24"/>
          <w:szCs w:val="24"/>
        </w:rPr>
        <w:t>box productions.</w:t>
      </w:r>
    </w:p>
    <w:p w:rsidR="00F02ACA" w:rsidRPr="00F02ACA" w:rsidRDefault="00F02ACA" w:rsidP="00F02ACA">
      <w:pPr>
        <w:pStyle w:val="Body"/>
        <w:rPr>
          <w:b/>
          <w:color w:val="00B050"/>
          <w:sz w:val="24"/>
          <w:szCs w:val="24"/>
        </w:rPr>
      </w:pPr>
      <w:r>
        <w:rPr>
          <w:b/>
          <w:color w:val="00B050"/>
          <w:sz w:val="24"/>
          <w:szCs w:val="24"/>
        </w:rPr>
        <w:t>VOICE, BM</w:t>
      </w:r>
    </w:p>
    <w:p w:rsidR="00F02ACA" w:rsidRPr="00F02ACA" w:rsidRDefault="00F02ACA" w:rsidP="00F02ACA">
      <w:pPr>
        <w:pStyle w:val="Body"/>
        <w:rPr>
          <w:color w:val="00B050"/>
          <w:sz w:val="24"/>
          <w:szCs w:val="24"/>
        </w:rPr>
      </w:pPr>
      <w:r w:rsidRPr="00F02ACA">
        <w:rPr>
          <w:color w:val="00B050"/>
          <w:sz w:val="24"/>
          <w:szCs w:val="24"/>
        </w:rPr>
        <w:t>The goals of the Voice program are to train singers who are skilled musicians, performance-ready and technically healthy in their approach to singing, good colleagues, artistically prepared through academic and general coursework and performance opportunities, and knowledgeable about all styles and periods of vocal repertory, including art song, opera, and oratorio.</w:t>
      </w:r>
    </w:p>
    <w:p w:rsidR="00F02ACA" w:rsidRDefault="00F02ACA" w:rsidP="00F02ACA">
      <w:pPr>
        <w:pStyle w:val="Body"/>
        <w:rPr>
          <w:color w:val="00B050"/>
          <w:sz w:val="24"/>
          <w:szCs w:val="24"/>
        </w:rPr>
      </w:pPr>
      <w:r w:rsidRPr="00F02ACA">
        <w:rPr>
          <w:color w:val="00B050"/>
          <w:sz w:val="24"/>
          <w:szCs w:val="24"/>
        </w:rPr>
        <w:t>T</w:t>
      </w:r>
      <w:r>
        <w:rPr>
          <w:color w:val="00B050"/>
          <w:sz w:val="24"/>
          <w:szCs w:val="24"/>
        </w:rPr>
        <w:t>he program's objectives are to:</w:t>
      </w:r>
    </w:p>
    <w:p w:rsidR="00F02ACA" w:rsidRPr="00F02ACA" w:rsidRDefault="00F02ACA" w:rsidP="00F02ACA">
      <w:pPr>
        <w:pStyle w:val="Body"/>
        <w:rPr>
          <w:color w:val="00B050"/>
          <w:sz w:val="24"/>
          <w:szCs w:val="24"/>
        </w:rPr>
      </w:pPr>
      <w:r w:rsidRPr="00F02ACA">
        <w:rPr>
          <w:color w:val="00B050"/>
          <w:sz w:val="24"/>
          <w:szCs w:val="24"/>
        </w:rPr>
        <w:t>Develop technical facility in a systematic fashion, with a common understanding of healthy vocalism that is emphasized across all studios.</w:t>
      </w:r>
    </w:p>
    <w:p w:rsidR="00F02ACA" w:rsidRPr="00F02ACA" w:rsidRDefault="00F02ACA" w:rsidP="00F02ACA">
      <w:pPr>
        <w:pStyle w:val="Body"/>
        <w:rPr>
          <w:color w:val="00B050"/>
          <w:sz w:val="24"/>
          <w:szCs w:val="24"/>
        </w:rPr>
      </w:pPr>
      <w:r w:rsidRPr="00F02ACA">
        <w:rPr>
          <w:color w:val="00B050"/>
          <w:sz w:val="24"/>
          <w:szCs w:val="24"/>
        </w:rPr>
        <w:t>Develop progressively the student's collaborative and practical skills.</w:t>
      </w:r>
    </w:p>
    <w:p w:rsidR="00F02ACA" w:rsidRPr="00F02ACA" w:rsidRDefault="00F02ACA" w:rsidP="00F02ACA">
      <w:pPr>
        <w:pStyle w:val="Body"/>
        <w:rPr>
          <w:color w:val="00B050"/>
          <w:sz w:val="24"/>
          <w:szCs w:val="24"/>
        </w:rPr>
      </w:pPr>
      <w:r w:rsidRPr="00F02ACA">
        <w:rPr>
          <w:color w:val="00B050"/>
          <w:sz w:val="24"/>
          <w:szCs w:val="24"/>
        </w:rPr>
        <w:t>Develop comprehensive musicianship skills, analytic abilities, and knowledge of musical style.</w:t>
      </w:r>
    </w:p>
    <w:p w:rsidR="00B55A16" w:rsidRDefault="00605ADE">
      <w:pPr>
        <w:pStyle w:val="Body"/>
        <w:rPr>
          <w:sz w:val="24"/>
          <w:szCs w:val="24"/>
        </w:rPr>
      </w:pPr>
      <w:hyperlink r:id="rId10" w:history="1">
        <w:r w:rsidR="00DE1B46" w:rsidRPr="00460EC0">
          <w:rPr>
            <w:rStyle w:val="Hyperlink"/>
            <w:sz w:val="24"/>
            <w:szCs w:val="24"/>
          </w:rPr>
          <w:t>http://catalog.roosevelt.edu/undergraduate/performing-arts/music-conservatory/</w:t>
        </w:r>
      </w:hyperlink>
    </w:p>
    <w:p w:rsidR="00DE1B46" w:rsidRDefault="00DE1B46">
      <w:pPr>
        <w:pStyle w:val="Body"/>
        <w:rPr>
          <w:color w:val="00B050"/>
          <w:sz w:val="24"/>
          <w:szCs w:val="24"/>
        </w:rPr>
      </w:pPr>
      <w:r w:rsidRPr="00A546F6">
        <w:rPr>
          <w:color w:val="00B050"/>
          <w:sz w:val="24"/>
          <w:szCs w:val="24"/>
          <w:highlight w:val="yellow"/>
        </w:rPr>
        <w:t>#ChicagoIsOurCampus</w:t>
      </w:r>
      <w:r>
        <w:rPr>
          <w:color w:val="00B050"/>
          <w:sz w:val="24"/>
          <w:szCs w:val="24"/>
        </w:rPr>
        <w:t>- Located in the heart of downtown Chicago</w:t>
      </w:r>
      <w:bookmarkStart w:id="0" w:name="_GoBack"/>
      <w:bookmarkEnd w:id="0"/>
    </w:p>
    <w:p w:rsidR="00DE1B46" w:rsidRDefault="00B62E0A">
      <w:pPr>
        <w:pStyle w:val="Body"/>
        <w:rPr>
          <w:color w:val="00B050"/>
          <w:sz w:val="24"/>
          <w:szCs w:val="24"/>
        </w:rPr>
      </w:pPr>
      <w:r>
        <w:rPr>
          <w:color w:val="00B050"/>
          <w:sz w:val="24"/>
          <w:szCs w:val="24"/>
        </w:rPr>
        <w:t>200+ Theatres Including five Tony Award Winning Theatre Companies</w:t>
      </w:r>
    </w:p>
    <w:p w:rsidR="00B62E0A" w:rsidRDefault="00B62E0A">
      <w:pPr>
        <w:pStyle w:val="Body"/>
        <w:rPr>
          <w:color w:val="00B050"/>
          <w:sz w:val="24"/>
          <w:szCs w:val="24"/>
        </w:rPr>
      </w:pPr>
      <w:r>
        <w:rPr>
          <w:color w:val="00B050"/>
          <w:sz w:val="24"/>
          <w:szCs w:val="24"/>
        </w:rPr>
        <w:t>Second most diverse college in Illinois</w:t>
      </w:r>
    </w:p>
    <w:p w:rsidR="00B62E0A" w:rsidRDefault="00B62E0A">
      <w:pPr>
        <w:pStyle w:val="Body"/>
        <w:rPr>
          <w:color w:val="00B050"/>
          <w:sz w:val="24"/>
          <w:szCs w:val="24"/>
        </w:rPr>
      </w:pPr>
      <w:r>
        <w:rPr>
          <w:color w:val="00B050"/>
          <w:sz w:val="24"/>
          <w:szCs w:val="24"/>
        </w:rPr>
        <w:t>Second tallest University building in the United States</w:t>
      </w:r>
    </w:p>
    <w:p w:rsidR="00032896" w:rsidRDefault="00032896">
      <w:pPr>
        <w:pStyle w:val="Body"/>
        <w:rPr>
          <w:color w:val="00B050"/>
          <w:sz w:val="24"/>
          <w:szCs w:val="24"/>
        </w:rPr>
      </w:pPr>
      <w:r>
        <w:rPr>
          <w:color w:val="00B050"/>
          <w:sz w:val="24"/>
          <w:szCs w:val="24"/>
        </w:rPr>
        <w:t>Private University</w:t>
      </w:r>
    </w:p>
    <w:p w:rsidR="00011DAF" w:rsidRDefault="00011DAF">
      <w:pPr>
        <w:pStyle w:val="Body"/>
        <w:rPr>
          <w:b/>
          <w:color w:val="00B050"/>
          <w:sz w:val="24"/>
          <w:szCs w:val="24"/>
        </w:rPr>
      </w:pPr>
      <w:r>
        <w:rPr>
          <w:b/>
          <w:color w:val="00B050"/>
          <w:sz w:val="24"/>
          <w:szCs w:val="24"/>
        </w:rPr>
        <w:t>Greek Life:</w:t>
      </w:r>
    </w:p>
    <w:p w:rsidR="00011DAF" w:rsidRPr="00011DAF" w:rsidRDefault="00011DAF" w:rsidP="00011DAF">
      <w:pPr>
        <w:pStyle w:val="Body"/>
        <w:rPr>
          <w:color w:val="00B050"/>
          <w:sz w:val="24"/>
          <w:szCs w:val="24"/>
          <w:u w:val="single"/>
        </w:rPr>
      </w:pPr>
      <w:r w:rsidRPr="00011DAF">
        <w:rPr>
          <w:color w:val="00B050"/>
          <w:sz w:val="24"/>
          <w:szCs w:val="24"/>
          <w:u w:val="single"/>
        </w:rPr>
        <w:t>FRATERNITIES</w:t>
      </w:r>
      <w:r>
        <w:rPr>
          <w:color w:val="00B050"/>
          <w:sz w:val="24"/>
          <w:szCs w:val="24"/>
          <w:u w:val="single"/>
        </w:rPr>
        <w:t>:</w:t>
      </w:r>
    </w:p>
    <w:p w:rsidR="00011DAF" w:rsidRPr="00011DAF" w:rsidRDefault="00011DAF" w:rsidP="00011DAF">
      <w:pPr>
        <w:pStyle w:val="Body"/>
        <w:rPr>
          <w:color w:val="00B050"/>
          <w:sz w:val="24"/>
          <w:szCs w:val="24"/>
        </w:rPr>
      </w:pPr>
      <w:r w:rsidRPr="00011DAF">
        <w:rPr>
          <w:color w:val="00B050"/>
          <w:sz w:val="24"/>
          <w:szCs w:val="24"/>
        </w:rPr>
        <w:t>Alpha Phi Alpha Fraternity, Inc.</w:t>
      </w:r>
    </w:p>
    <w:p w:rsidR="00011DAF" w:rsidRPr="00011DAF" w:rsidRDefault="00011DAF" w:rsidP="00011DAF">
      <w:pPr>
        <w:pStyle w:val="Body"/>
        <w:rPr>
          <w:color w:val="00B050"/>
          <w:sz w:val="24"/>
          <w:szCs w:val="24"/>
        </w:rPr>
      </w:pPr>
      <w:r w:rsidRPr="00011DAF">
        <w:rPr>
          <w:color w:val="00B050"/>
          <w:sz w:val="24"/>
          <w:szCs w:val="24"/>
        </w:rPr>
        <w:t>Corey Simpson: corey.simpson92@gmail.com</w:t>
      </w:r>
    </w:p>
    <w:p w:rsidR="00011DAF" w:rsidRPr="00011DAF" w:rsidRDefault="00011DAF" w:rsidP="00011DAF">
      <w:pPr>
        <w:pStyle w:val="Body"/>
        <w:rPr>
          <w:color w:val="00B050"/>
          <w:sz w:val="24"/>
          <w:szCs w:val="24"/>
        </w:rPr>
      </w:pPr>
      <w:r w:rsidRPr="00011DAF">
        <w:rPr>
          <w:color w:val="00B050"/>
          <w:sz w:val="24"/>
          <w:szCs w:val="24"/>
        </w:rPr>
        <w:t xml:space="preserve">Phi Iota Alpha Fraternity, Inc. </w:t>
      </w:r>
    </w:p>
    <w:p w:rsidR="00011DAF" w:rsidRPr="00011DAF" w:rsidRDefault="00011DAF" w:rsidP="00011DAF">
      <w:pPr>
        <w:pStyle w:val="Body"/>
        <w:rPr>
          <w:color w:val="00B050"/>
          <w:sz w:val="24"/>
          <w:szCs w:val="24"/>
        </w:rPr>
      </w:pPr>
      <w:r w:rsidRPr="00011DAF">
        <w:rPr>
          <w:color w:val="00B050"/>
          <w:sz w:val="24"/>
          <w:szCs w:val="24"/>
        </w:rPr>
        <w:t xml:space="preserve">Florencio Vera: fvera@mail.roosevelt.edu </w:t>
      </w:r>
    </w:p>
    <w:p w:rsidR="00011DAF" w:rsidRPr="00011DAF" w:rsidRDefault="00011DAF" w:rsidP="00011DAF">
      <w:pPr>
        <w:pStyle w:val="Body"/>
        <w:rPr>
          <w:color w:val="00B050"/>
          <w:sz w:val="24"/>
          <w:szCs w:val="24"/>
        </w:rPr>
      </w:pPr>
      <w:r w:rsidRPr="00011DAF">
        <w:rPr>
          <w:color w:val="00B050"/>
          <w:sz w:val="24"/>
          <w:szCs w:val="24"/>
        </w:rPr>
        <w:t>Phi Beta Sigma Fraternity, Inc.</w:t>
      </w:r>
    </w:p>
    <w:p w:rsidR="00011DAF" w:rsidRPr="00011DAF" w:rsidRDefault="00011DAF" w:rsidP="00011DAF">
      <w:pPr>
        <w:pStyle w:val="Body"/>
        <w:rPr>
          <w:color w:val="00B050"/>
          <w:sz w:val="24"/>
          <w:szCs w:val="24"/>
        </w:rPr>
      </w:pPr>
      <w:r w:rsidRPr="00011DAF">
        <w:rPr>
          <w:color w:val="00B050"/>
          <w:sz w:val="24"/>
          <w:szCs w:val="24"/>
        </w:rPr>
        <w:t>No current Roosevelt members</w:t>
      </w:r>
    </w:p>
    <w:p w:rsidR="00011DAF" w:rsidRPr="00011DAF" w:rsidRDefault="00011DAF" w:rsidP="00011DAF">
      <w:pPr>
        <w:pStyle w:val="Body"/>
        <w:rPr>
          <w:color w:val="00B050"/>
          <w:sz w:val="24"/>
          <w:szCs w:val="24"/>
          <w:u w:val="single"/>
        </w:rPr>
      </w:pPr>
      <w:r w:rsidRPr="00011DAF">
        <w:rPr>
          <w:color w:val="00B050"/>
          <w:sz w:val="24"/>
          <w:szCs w:val="24"/>
          <w:u w:val="single"/>
        </w:rPr>
        <w:t>SORORITIES</w:t>
      </w:r>
      <w:r>
        <w:rPr>
          <w:color w:val="00B050"/>
          <w:sz w:val="24"/>
          <w:szCs w:val="24"/>
          <w:u w:val="single"/>
        </w:rPr>
        <w:t>:</w:t>
      </w:r>
    </w:p>
    <w:p w:rsidR="00011DAF" w:rsidRPr="00011DAF" w:rsidRDefault="00011DAF" w:rsidP="00011DAF">
      <w:pPr>
        <w:pStyle w:val="Body"/>
        <w:rPr>
          <w:color w:val="00B050"/>
          <w:sz w:val="24"/>
          <w:szCs w:val="24"/>
        </w:rPr>
      </w:pPr>
      <w:r w:rsidRPr="00011DAF">
        <w:rPr>
          <w:color w:val="00B050"/>
          <w:sz w:val="24"/>
          <w:szCs w:val="24"/>
        </w:rPr>
        <w:t>Alpha Gamma Delta (Beta Upsilon Chapter)</w:t>
      </w:r>
    </w:p>
    <w:p w:rsidR="00011DAF" w:rsidRPr="00011DAF" w:rsidRDefault="00011DAF" w:rsidP="00011DAF">
      <w:pPr>
        <w:pStyle w:val="Body"/>
        <w:rPr>
          <w:color w:val="00B050"/>
          <w:sz w:val="24"/>
          <w:szCs w:val="24"/>
        </w:rPr>
      </w:pPr>
      <w:r w:rsidRPr="00011DAF">
        <w:rPr>
          <w:color w:val="00B050"/>
          <w:sz w:val="24"/>
          <w:szCs w:val="24"/>
        </w:rPr>
        <w:t>Shelby Steele: ssteele01@mail.roosevelt.edu</w:t>
      </w:r>
    </w:p>
    <w:p w:rsidR="00011DAF" w:rsidRPr="00011DAF" w:rsidRDefault="00011DAF" w:rsidP="00011DAF">
      <w:pPr>
        <w:pStyle w:val="Body"/>
        <w:rPr>
          <w:color w:val="00B050"/>
          <w:sz w:val="24"/>
          <w:szCs w:val="24"/>
        </w:rPr>
      </w:pPr>
      <w:r w:rsidRPr="00011DAF">
        <w:rPr>
          <w:color w:val="00B050"/>
          <w:sz w:val="24"/>
          <w:szCs w:val="24"/>
        </w:rPr>
        <w:t>Alpha Kappa Alpha Sorority, Inc. (Beta Chapter)</w:t>
      </w:r>
    </w:p>
    <w:p w:rsidR="00011DAF" w:rsidRPr="00011DAF" w:rsidRDefault="00011DAF" w:rsidP="00011DAF">
      <w:pPr>
        <w:pStyle w:val="Body"/>
        <w:rPr>
          <w:color w:val="00B050"/>
          <w:sz w:val="24"/>
          <w:szCs w:val="24"/>
        </w:rPr>
      </w:pPr>
      <w:r w:rsidRPr="00011DAF">
        <w:rPr>
          <w:color w:val="00B050"/>
          <w:sz w:val="24"/>
          <w:szCs w:val="24"/>
        </w:rPr>
        <w:t xml:space="preserve">Katherine Childress: kchildress01@mail.roosevelt.edu </w:t>
      </w:r>
    </w:p>
    <w:p w:rsidR="00011DAF" w:rsidRPr="00011DAF" w:rsidRDefault="00011DAF" w:rsidP="00011DAF">
      <w:pPr>
        <w:pStyle w:val="Body"/>
        <w:rPr>
          <w:color w:val="00B050"/>
          <w:sz w:val="24"/>
          <w:szCs w:val="24"/>
        </w:rPr>
      </w:pPr>
      <w:r w:rsidRPr="00011DAF">
        <w:rPr>
          <w:color w:val="00B050"/>
          <w:sz w:val="24"/>
          <w:szCs w:val="24"/>
        </w:rPr>
        <w:t>Delta Sigma Theta Sorority, Inc.</w:t>
      </w:r>
    </w:p>
    <w:p w:rsidR="00011DAF" w:rsidRPr="00011DAF" w:rsidRDefault="00011DAF" w:rsidP="00011DAF">
      <w:pPr>
        <w:pStyle w:val="Body"/>
        <w:rPr>
          <w:color w:val="00B050"/>
          <w:sz w:val="24"/>
          <w:szCs w:val="24"/>
        </w:rPr>
      </w:pPr>
      <w:r w:rsidRPr="00011DAF">
        <w:rPr>
          <w:color w:val="00B050"/>
          <w:sz w:val="24"/>
          <w:szCs w:val="24"/>
        </w:rPr>
        <w:t>Patricia Hudson: lambdadst@gmail.com</w:t>
      </w:r>
    </w:p>
    <w:p w:rsidR="00011DAF" w:rsidRPr="00011DAF" w:rsidRDefault="00011DAF" w:rsidP="00011DAF">
      <w:pPr>
        <w:pStyle w:val="Body"/>
        <w:rPr>
          <w:color w:val="00B050"/>
          <w:sz w:val="24"/>
          <w:szCs w:val="24"/>
        </w:rPr>
      </w:pPr>
      <w:r w:rsidRPr="00011DAF">
        <w:rPr>
          <w:color w:val="00B050"/>
          <w:sz w:val="24"/>
          <w:szCs w:val="24"/>
        </w:rPr>
        <w:t>Gamma Phi Omega International Sorority, Inc. (Iota Chapter)</w:t>
      </w:r>
    </w:p>
    <w:p w:rsidR="00011DAF" w:rsidRPr="00011DAF" w:rsidRDefault="00011DAF" w:rsidP="00011DAF">
      <w:pPr>
        <w:pStyle w:val="Body"/>
        <w:rPr>
          <w:color w:val="00B050"/>
          <w:sz w:val="24"/>
          <w:szCs w:val="24"/>
        </w:rPr>
      </w:pPr>
      <w:r w:rsidRPr="00011DAF">
        <w:rPr>
          <w:color w:val="00B050"/>
          <w:sz w:val="24"/>
          <w:szCs w:val="24"/>
        </w:rPr>
        <w:t xml:space="preserve">Lili Martinez: lperezmartinez@mail.roosevelt.edu </w:t>
      </w:r>
    </w:p>
    <w:p w:rsidR="00011DAF" w:rsidRPr="00011DAF" w:rsidRDefault="00011DAF" w:rsidP="00011DAF">
      <w:pPr>
        <w:pStyle w:val="Body"/>
        <w:rPr>
          <w:color w:val="00B050"/>
          <w:sz w:val="24"/>
          <w:szCs w:val="24"/>
        </w:rPr>
      </w:pPr>
      <w:r w:rsidRPr="00011DAF">
        <w:rPr>
          <w:color w:val="00B050"/>
          <w:sz w:val="24"/>
          <w:szCs w:val="24"/>
        </w:rPr>
        <w:t>Sigma Gamma Rho Sorority, Inc.</w:t>
      </w:r>
    </w:p>
    <w:p w:rsidR="00032896" w:rsidRDefault="00032896">
      <w:pPr>
        <w:pStyle w:val="Body"/>
        <w:rPr>
          <w:color w:val="00B050"/>
          <w:sz w:val="24"/>
          <w:szCs w:val="24"/>
        </w:rPr>
      </w:pPr>
    </w:p>
    <w:p w:rsidR="00B62E0A" w:rsidRDefault="00B62E0A">
      <w:pPr>
        <w:pStyle w:val="Body"/>
        <w:rPr>
          <w:color w:val="00B050"/>
          <w:sz w:val="24"/>
          <w:szCs w:val="24"/>
        </w:rPr>
      </w:pPr>
    </w:p>
    <w:p w:rsidR="00B62E0A" w:rsidRDefault="00B62E0A">
      <w:pPr>
        <w:pStyle w:val="Body"/>
        <w:rPr>
          <w:color w:val="00B050"/>
          <w:sz w:val="24"/>
          <w:szCs w:val="24"/>
        </w:rPr>
      </w:pPr>
    </w:p>
    <w:p w:rsidR="00B62E0A" w:rsidRPr="00DE1B46" w:rsidRDefault="00011DAF">
      <w:pPr>
        <w:pStyle w:val="Body"/>
        <w:rPr>
          <w:color w:val="00B050"/>
          <w:sz w:val="24"/>
          <w:szCs w:val="24"/>
        </w:rPr>
      </w:pPr>
      <w:r w:rsidRPr="00011DAF">
        <w:rPr>
          <w:noProof/>
        </w:rPr>
        <w:drawing>
          <wp:inline distT="0" distB="0" distL="0" distR="0" wp14:anchorId="4E03932F" wp14:editId="79B8F67F">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rsidR="00074692" w:rsidRDefault="00011DAF">
      <w:pPr>
        <w:pStyle w:val="Body"/>
      </w:pPr>
      <w:r>
        <w:rPr>
          <w:sz w:val="24"/>
          <w:szCs w:val="24"/>
        </w:rPr>
        <w:br w:type="page"/>
      </w:r>
    </w:p>
    <w:p w:rsidR="00074692" w:rsidRDefault="00B62E0A">
      <w:pPr>
        <w:pStyle w:val="Body"/>
      </w:pPr>
      <w:r w:rsidRPr="00B62E0A">
        <w:rPr>
          <w:noProof/>
        </w:rPr>
        <w:drawing>
          <wp:inline distT="0" distB="0" distL="0" distR="0" wp14:anchorId="082E35B3" wp14:editId="2103C21F">
            <wp:extent cx="5943600" cy="487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79975"/>
                    </a:xfrm>
                    <a:prstGeom prst="rect">
                      <a:avLst/>
                    </a:prstGeom>
                  </pic:spPr>
                </pic:pic>
              </a:graphicData>
            </a:graphic>
          </wp:inline>
        </w:drawing>
      </w:r>
    </w:p>
    <w:p w:rsidR="006F2BA2" w:rsidRDefault="006F2BA2">
      <w:pPr>
        <w:pStyle w:val="Body"/>
      </w:pPr>
      <w:r w:rsidRPr="006F2BA2">
        <w:rPr>
          <w:noProof/>
        </w:rPr>
        <w:drawing>
          <wp:inline distT="0" distB="0" distL="0" distR="0" wp14:anchorId="7AB6ABA3" wp14:editId="78F2E213">
            <wp:extent cx="5943600" cy="6920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920865"/>
                    </a:xfrm>
                    <a:prstGeom prst="rect">
                      <a:avLst/>
                    </a:prstGeom>
                  </pic:spPr>
                </pic:pic>
              </a:graphicData>
            </a:graphic>
          </wp:inline>
        </w:drawing>
      </w:r>
    </w:p>
    <w:p w:rsidR="00011DAF" w:rsidRDefault="006F2BA2">
      <w:pPr>
        <w:pStyle w:val="Body"/>
      </w:pPr>
      <w:r w:rsidRPr="006F2BA2">
        <w:rPr>
          <w:noProof/>
        </w:rPr>
        <w:drawing>
          <wp:inline distT="0" distB="0" distL="0" distR="0" wp14:anchorId="7794A730" wp14:editId="77AD1F42">
            <wp:extent cx="2571750" cy="4140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3222" cy="4143323"/>
                    </a:xfrm>
                    <a:prstGeom prst="rect">
                      <a:avLst/>
                    </a:prstGeom>
                  </pic:spPr>
                </pic:pic>
              </a:graphicData>
            </a:graphic>
          </wp:inline>
        </w:drawing>
      </w:r>
    </w:p>
    <w:p w:rsidR="006F2BA2" w:rsidRDefault="00011DAF">
      <w:pPr>
        <w:pStyle w:val="Body"/>
      </w:pPr>
      <w:proofErr w:type="spellStart"/>
      <w:r w:rsidRPr="00011DAF">
        <w:t>Fala</w:t>
      </w:r>
      <w:proofErr w:type="spellEnd"/>
      <w:r w:rsidRPr="00011DAF">
        <w:t xml:space="preserve"> the Laker is the official mascot of Roosevelt University. Introduced to the Roosevelt University community on March 22, 2016, </w:t>
      </w:r>
      <w:proofErr w:type="spellStart"/>
      <w:r w:rsidRPr="00011DAF">
        <w:t>Fala</w:t>
      </w:r>
      <w:proofErr w:type="spellEnd"/>
      <w:r w:rsidRPr="00011DAF">
        <w:t xml:space="preserve"> is the Scottish Terrier of President Franklin Delano Roosevelt and Eleanor Roosevelt.</w:t>
      </w:r>
    </w:p>
    <w:sectPr w:rsidR="006F2BA2">
      <w:headerReference w:type="default"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7B" w:rsidRDefault="00011DAF">
      <w:r>
        <w:separator/>
      </w:r>
    </w:p>
  </w:endnote>
  <w:endnote w:type="continuationSeparator" w:id="0">
    <w:p w:rsidR="00472F7B" w:rsidRDefault="00011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92" w:rsidRDefault="00074692">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7B" w:rsidRDefault="00011DAF">
      <w:r>
        <w:separator/>
      </w:r>
    </w:p>
  </w:footnote>
  <w:footnote w:type="continuationSeparator" w:id="0">
    <w:p w:rsidR="00472F7B" w:rsidRDefault="00011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92" w:rsidRDefault="00074692">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44A1F"/>
    <w:multiLevelType w:val="hybridMultilevel"/>
    <w:tmpl w:val="636C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0178E"/>
    <w:multiLevelType w:val="hybridMultilevel"/>
    <w:tmpl w:val="FDB48570"/>
    <w:lvl w:ilvl="0" w:tplc="BCCA4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75D30"/>
    <w:multiLevelType w:val="hybridMultilevel"/>
    <w:tmpl w:val="55367F66"/>
    <w:lvl w:ilvl="0" w:tplc="61FC56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92"/>
    <w:rsid w:val="00011DAF"/>
    <w:rsid w:val="00032896"/>
    <w:rsid w:val="00074692"/>
    <w:rsid w:val="001118EF"/>
    <w:rsid w:val="001346C4"/>
    <w:rsid w:val="00246597"/>
    <w:rsid w:val="00360EAD"/>
    <w:rsid w:val="00472F7B"/>
    <w:rsid w:val="006D676F"/>
    <w:rsid w:val="006F2BA2"/>
    <w:rsid w:val="00941740"/>
    <w:rsid w:val="00972F61"/>
    <w:rsid w:val="00A546F6"/>
    <w:rsid w:val="00B55A16"/>
    <w:rsid w:val="00B62E0A"/>
    <w:rsid w:val="00DC571B"/>
    <w:rsid w:val="00DE1B46"/>
    <w:rsid w:val="00F02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75317"/>
  <w15:docId w15:val="{5E6F05F7-6EB6-42A2-9BC2-420D6AA4A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rPr>
  </w:style>
  <w:style w:type="character" w:customStyle="1" w:styleId="UnresolvedMention">
    <w:name w:val="Unresolved Mention"/>
    <w:basedOn w:val="DefaultParagraphFont"/>
    <w:uiPriority w:val="99"/>
    <w:semiHidden/>
    <w:unhideWhenUsed/>
    <w:rsid w:val="00DE1B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atalog.roosevelt.edu/undergraduate/performing-arts/music-conservator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krystle ware</dc:creator>
  <cp:lastModifiedBy>Jacob Dogias</cp:lastModifiedBy>
  <cp:revision>2</cp:revision>
  <dcterms:created xsi:type="dcterms:W3CDTF">2017-09-08T16:39:00Z</dcterms:created>
  <dcterms:modified xsi:type="dcterms:W3CDTF">2017-09-08T16:39:00Z</dcterms:modified>
</cp:coreProperties>
</file>